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A5C" w:rsidRPr="00000FB7" w:rsidRDefault="00100A5C" w:rsidP="00AD1CB7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00FB7">
        <w:rPr>
          <w:rFonts w:cs="B Nazanin" w:hint="cs"/>
          <w:b/>
          <w:bCs/>
          <w:sz w:val="24"/>
          <w:szCs w:val="24"/>
          <w:rtl/>
          <w:lang w:bidi="fa-IR"/>
        </w:rPr>
        <w:t>آئین نامه اجرائی مصوبه جلسات 32 و 33 مورخ 7/2/66 و 14/2/66 شورای</w:t>
      </w:r>
      <w:bookmarkStart w:id="0" w:name="_GoBack"/>
      <w:bookmarkEnd w:id="0"/>
      <w:r w:rsidRPr="00000FB7">
        <w:rPr>
          <w:rFonts w:cs="B Nazanin" w:hint="cs"/>
          <w:b/>
          <w:bCs/>
          <w:sz w:val="24"/>
          <w:szCs w:val="24"/>
          <w:rtl/>
          <w:lang w:bidi="fa-IR"/>
        </w:rPr>
        <w:t xml:space="preserve"> مشترک کمیسیون های 1 و 2 شورایعالی انقلاب فرهنگی در رابطه با پذیرش 500 نفر از داوطلبان ورود به دانشگاه ها و موسسات آموزش عالی از مناطق محروم کشور </w:t>
      </w:r>
    </w:p>
    <w:p w:rsidR="00100A5C" w:rsidRPr="00AD1CB7" w:rsidRDefault="00100A5C" w:rsidP="00AD1CB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D1CB7">
        <w:rPr>
          <w:rFonts w:cs="B Nazanin" w:hint="cs"/>
          <w:sz w:val="24"/>
          <w:szCs w:val="24"/>
          <w:rtl/>
          <w:lang w:bidi="fa-IR"/>
        </w:rPr>
        <w:t>در اجرای مصوبه جلسات 32 و 33 مورخ 7/2/66 و 14/2/66 شورای مشترک کمیسیون های 1 و 2 شورایعالی انقلاب فرهنگی در رابطه با پذیرش 500 نفر از داوطلبان ورود به دانشگاه ها و موسسات آموزش عالی از مناطق محروم کشور</w:t>
      </w:r>
      <w:r w:rsidR="00B51D43">
        <w:rPr>
          <w:rFonts w:cs="B Nazanin" w:hint="cs"/>
          <w:sz w:val="24"/>
          <w:szCs w:val="24"/>
          <w:rtl/>
          <w:lang w:bidi="fa-IR"/>
        </w:rPr>
        <w:t xml:space="preserve"> </w:t>
      </w:r>
      <w:r w:rsidR="00D6758A" w:rsidRPr="00AD1CB7">
        <w:rPr>
          <w:rFonts w:cs="B Nazanin" w:hint="cs"/>
          <w:sz w:val="24"/>
          <w:szCs w:val="24"/>
          <w:rtl/>
          <w:lang w:bidi="fa-IR"/>
        </w:rPr>
        <w:t xml:space="preserve">بمنظور تامین نیروی انسانی بومی متخصص مورد نیاز مناطق مذکور ، آئین نامه اجرایی مصوبه مذکور در 12 ماده و 4 تبصره به شرح ذیل در </w:t>
      </w:r>
      <w:r w:rsidR="00000FB7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D6758A" w:rsidRPr="00AD1CB7">
        <w:rPr>
          <w:rFonts w:cs="B Nazanin" w:hint="cs"/>
          <w:sz w:val="24"/>
          <w:szCs w:val="24"/>
          <w:rtl/>
          <w:lang w:bidi="fa-IR"/>
        </w:rPr>
        <w:t>کمیته مطالعه و برنامه ریزی کنکور دانشگاه ها ب</w:t>
      </w:r>
      <w:r w:rsidR="00000FB7">
        <w:rPr>
          <w:rFonts w:cs="B Nazanin" w:hint="cs"/>
          <w:sz w:val="24"/>
          <w:szCs w:val="24"/>
          <w:rtl/>
          <w:lang w:bidi="fa-IR"/>
        </w:rPr>
        <w:t xml:space="preserve">ه </w:t>
      </w:r>
      <w:r w:rsidR="00D6758A" w:rsidRPr="00AD1CB7">
        <w:rPr>
          <w:rFonts w:cs="B Nazanin" w:hint="cs"/>
          <w:sz w:val="24"/>
          <w:szCs w:val="24"/>
          <w:rtl/>
          <w:lang w:bidi="fa-IR"/>
        </w:rPr>
        <w:t>تصویب رسید .</w:t>
      </w:r>
    </w:p>
    <w:p w:rsidR="00D6758A" w:rsidRDefault="00D6758A" w:rsidP="00AD1CB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D1CB7">
        <w:rPr>
          <w:rFonts w:cs="B Nazanin" w:hint="cs"/>
          <w:sz w:val="24"/>
          <w:szCs w:val="24"/>
          <w:rtl/>
          <w:lang w:bidi="fa-IR"/>
        </w:rPr>
        <w:t xml:space="preserve">ماده 1 </w:t>
      </w:r>
      <w:r w:rsidRPr="00AD1CB7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AD1CB7">
        <w:rPr>
          <w:rFonts w:cs="B Nazanin" w:hint="cs"/>
          <w:sz w:val="24"/>
          <w:szCs w:val="24"/>
          <w:rtl/>
          <w:lang w:bidi="fa-IR"/>
        </w:rPr>
        <w:t xml:space="preserve">مناطق محروم : مناطق محروم مصوبه شامل استانهای </w:t>
      </w:r>
      <w:r w:rsidR="00AD1CB7">
        <w:rPr>
          <w:rFonts w:cs="B Nazanin" w:hint="cs"/>
          <w:sz w:val="24"/>
          <w:szCs w:val="24"/>
          <w:rtl/>
          <w:lang w:bidi="fa-IR"/>
        </w:rPr>
        <w:t>ایلام ، باختران ، بوشهر ، چهارمحال بختیاری ، سیستان و بلوچستان ، کردستان ، کهگیلویه و بویراحمد ، لرستان و هرمزگان خواهد بود .</w:t>
      </w:r>
    </w:p>
    <w:p w:rsidR="00AD1CB7" w:rsidRDefault="00AD1CB7" w:rsidP="00AD1CB7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ماده 2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 xml:space="preserve">داوطلبان مناطق محروم </w:t>
      </w:r>
      <w:r w:rsidR="00EE19AF">
        <w:rPr>
          <w:rFonts w:cs="B Nazanin" w:hint="cs"/>
          <w:sz w:val="24"/>
          <w:szCs w:val="24"/>
          <w:rtl/>
          <w:lang w:bidi="fa-IR"/>
        </w:rPr>
        <w:t xml:space="preserve">: </w:t>
      </w:r>
      <w:r w:rsidR="00686E5E">
        <w:rPr>
          <w:rFonts w:cs="B Nazanin" w:hint="cs"/>
          <w:sz w:val="24"/>
          <w:szCs w:val="24"/>
          <w:rtl/>
          <w:lang w:bidi="fa-IR"/>
        </w:rPr>
        <w:t xml:space="preserve">داوطلبان مناطق محروم به داوطلبانی اطلاق می شود که برابر ضوابط بومی هر یک از کنکوری های </w:t>
      </w:r>
      <w:r w:rsidR="0087145C">
        <w:rPr>
          <w:rFonts w:cs="B Nazanin" w:hint="cs"/>
          <w:sz w:val="24"/>
          <w:szCs w:val="24"/>
          <w:rtl/>
          <w:lang w:bidi="fa-IR"/>
        </w:rPr>
        <w:t>سراسر همان سال جزو داوطلبان یکی از استانهای واقع در ماده 1 بوده و در آزمون سراسری سال تحصیلی ذیربط شرکت کرده باشند .</w:t>
      </w:r>
    </w:p>
    <w:p w:rsidR="007812EC" w:rsidRDefault="007812EC" w:rsidP="007812EC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ماده 3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 xml:space="preserve">توزیع ظرفیت : همه ساله 500 ظرفیت تخصیص داده شده به نسبت عکس شانس قبولی داوطلبان هر یک از گروه های آزمایشی </w:t>
      </w:r>
      <w:r w:rsidR="003D6739">
        <w:rPr>
          <w:rFonts w:cs="B Nazanin" w:hint="cs"/>
          <w:sz w:val="24"/>
          <w:szCs w:val="24"/>
          <w:rtl/>
          <w:lang w:bidi="fa-IR"/>
        </w:rPr>
        <w:t>مختلف استانهای مندرج در ماده 1 تعیین و به هر یک از استانهای ذیربط تخصیص داده خواهد شد .</w:t>
      </w:r>
    </w:p>
    <w:p w:rsidR="003D6739" w:rsidRDefault="003D6739" w:rsidP="003D6739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ماده 4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>رشته های تحصیلی : حداقل 50% ظرفیت پذیرش هر استان شامل رشته های دبیری مورد نیاز و تا 50% دیگر نیز به رشته های مورد نیاز همان استان تخصیص داده می شود .</w:t>
      </w:r>
    </w:p>
    <w:p w:rsidR="003D6739" w:rsidRDefault="003D6739" w:rsidP="003D6739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ماده 5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>ظرفیت و پذیرش هر یک از رشته های تحصیلی مورد نیاز هر استان با رعایت مواد 2 و 3 این آیین نامه از سوی استانداریهای ذیربط تنظیم و همه ساله قبل از انتخاب رشته های تحصیلی آزمون سراسری به سازمان سنجش آموزش کشور ارسال خواهد شد .</w:t>
      </w:r>
    </w:p>
    <w:p w:rsidR="003D6739" w:rsidRDefault="003D6739" w:rsidP="003D6739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تبصره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 xml:space="preserve">تخصیص ظرفیت هر یک از رشته های مورد نیاز استانهای مختلف بترتیب اولویت در دانشگاه های واقع در استان ، ناحیه بومی و حداکثر در </w:t>
      </w:r>
      <w:r w:rsidR="00723C44">
        <w:rPr>
          <w:rFonts w:cs="B Nazanin" w:hint="cs"/>
          <w:sz w:val="24"/>
          <w:szCs w:val="24"/>
          <w:rtl/>
          <w:lang w:bidi="fa-IR"/>
        </w:rPr>
        <w:t>قطب دانشگاهی تعیین شده خواهد بود .</w:t>
      </w:r>
    </w:p>
    <w:p w:rsidR="00723C44" w:rsidRDefault="00723C44" w:rsidP="00723C44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ماده 6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>سازمان سنجش آموزش کشور همه ساله پس از هماهنگی لازم با استانداریهای ذیربط بر اساس</w:t>
      </w:r>
      <w:r w:rsidR="007532E8">
        <w:rPr>
          <w:rFonts w:cs="B Nazanin" w:hint="cs"/>
          <w:sz w:val="24"/>
          <w:szCs w:val="24"/>
          <w:rtl/>
          <w:lang w:bidi="fa-IR"/>
        </w:rPr>
        <w:t xml:space="preserve"> ضوابط نسبت به استخراج فهرست قبول شدگان نهایی اقدام خواهد نمود .</w:t>
      </w:r>
    </w:p>
    <w:p w:rsidR="007532E8" w:rsidRDefault="007532E8" w:rsidP="007532E8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تبصره 1-پذیرفته شدگان لازم است قبل از ثبت نام در دانشگاه نسبت به تکمیل فرم محضری مبنی بر تعهد خدمت به مدت 3 برابر طول مدت تحصیل در استان ذیربط به استانداری اقدام نمایند . </w:t>
      </w:r>
    </w:p>
    <w:p w:rsidR="00E35250" w:rsidRDefault="00E35250" w:rsidP="00E35250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تبصره 2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>بررسی صلاحیتهای عمومی داوطلبان با هماهنگی هیات مرکزی گزینش وزارت فرهنگ و آموزش عالی و با ضوابط مربوط به هیات عالی گزینش صورت خواهد گرفت.</w:t>
      </w:r>
    </w:p>
    <w:p w:rsidR="00E35250" w:rsidRDefault="00E35250" w:rsidP="00E35250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ماده 7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>هر داوطلب می تواند از مزایای این طرح منحصراً برای یک نوبت پذیرفته شدن استفاده نماید .</w:t>
      </w:r>
    </w:p>
    <w:p w:rsidR="00E35250" w:rsidRDefault="00E35250" w:rsidP="00E35250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ماده 8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>تغییر رشته پذیرفته شدگان این طرح ممنوع می باشد .</w:t>
      </w:r>
    </w:p>
    <w:p w:rsidR="00E35250" w:rsidRDefault="00E35250" w:rsidP="00E35250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ماده 9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 xml:space="preserve">انتقال </w:t>
      </w:r>
      <w:r w:rsidR="0097626C">
        <w:rPr>
          <w:rFonts w:cs="B Nazanin" w:hint="cs"/>
          <w:sz w:val="24"/>
          <w:szCs w:val="24"/>
          <w:rtl/>
          <w:lang w:bidi="fa-IR"/>
        </w:rPr>
        <w:t>محل تحصیل مشروط به موافقت استانداری ذیربط و داشتن ضوابط ل</w:t>
      </w:r>
      <w:r w:rsidR="00082DB0">
        <w:rPr>
          <w:rFonts w:cs="B Nazanin" w:hint="cs"/>
          <w:sz w:val="24"/>
          <w:szCs w:val="24"/>
          <w:rtl/>
          <w:lang w:bidi="fa-IR"/>
        </w:rPr>
        <w:t>ازم با توجه به آئین نامه انتقال در محدوده دانشگاه ها و موسسات آموزش عالی واقع در قطب دانشگاهی ذیربط صورت می گیرد .</w:t>
      </w:r>
    </w:p>
    <w:p w:rsidR="00D23E89" w:rsidRDefault="00D23E89" w:rsidP="00D23E89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ماده 10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>متعهدین خدمت به سایر وزارتخانه ها و ارگانها مجاز به استفاده از این امتیاز نمی باشند مگر در مواردی که قبل از انتخاب رشته لغو تعهد صورت گرفته باشد .</w:t>
      </w:r>
    </w:p>
    <w:p w:rsidR="00D23E89" w:rsidRDefault="00D23E89" w:rsidP="00D23E89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تبصره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 xml:space="preserve">متعهدین خدمت به وزارت آموزش و پرورش در صورت کسب موافقت </w:t>
      </w:r>
      <w:r w:rsidR="001B0DA7">
        <w:rPr>
          <w:rFonts w:cs="B Nazanin" w:hint="cs"/>
          <w:sz w:val="24"/>
          <w:szCs w:val="24"/>
          <w:rtl/>
          <w:lang w:bidi="fa-IR"/>
        </w:rPr>
        <w:t>وزارت مذکور منحصراً مجاز به انتخاب رشته های مورد نیاز وزارت مذکور در استان ذیربط می باشند .</w:t>
      </w:r>
    </w:p>
    <w:p w:rsidR="001B0DA7" w:rsidRDefault="001B0DA7" w:rsidP="00AE6D4D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ماده 11-ظرفیت تخصیص داده شده علاوه بر ظرفیت تعیین شده در دفترچه های راهنمای آزمون سراسری </w:t>
      </w:r>
      <w:r w:rsidR="00AE6D4D">
        <w:rPr>
          <w:rFonts w:cs="B Nazanin" w:hint="cs"/>
          <w:sz w:val="24"/>
          <w:szCs w:val="24"/>
          <w:rtl/>
          <w:lang w:bidi="fa-IR"/>
        </w:rPr>
        <w:t>خواهد بود</w:t>
      </w:r>
      <w:r>
        <w:rPr>
          <w:rFonts w:cs="B Nazanin" w:hint="cs"/>
          <w:sz w:val="24"/>
          <w:szCs w:val="24"/>
          <w:rtl/>
          <w:lang w:bidi="fa-IR"/>
        </w:rPr>
        <w:t xml:space="preserve"> و با توجه به عدم امکان اجرایی هیچگونه سهمیه ای اعمال نخواهد شد </w:t>
      </w:r>
      <w:r w:rsidR="002566DA">
        <w:rPr>
          <w:rFonts w:cs="B Nazanin" w:hint="cs"/>
          <w:sz w:val="24"/>
          <w:szCs w:val="24"/>
          <w:rtl/>
          <w:lang w:bidi="fa-IR"/>
        </w:rPr>
        <w:t>.</w:t>
      </w:r>
    </w:p>
    <w:p w:rsidR="002566DA" w:rsidRPr="00AD1CB7" w:rsidRDefault="002566DA" w:rsidP="002566D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ماده 12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 xml:space="preserve">هزینه های سرانه آموزشی بر اساس قرارداد های فیمابین دانشگاه ها و استانداریها از طرف استانداری پرداخت می گردد . </w:t>
      </w:r>
    </w:p>
    <w:sectPr w:rsidR="002566DA" w:rsidRPr="00AD1CB7" w:rsidSect="00B51D43">
      <w:headerReference w:type="default" r:id="rId7"/>
      <w:pgSz w:w="12240" w:h="15840"/>
      <w:pgMar w:top="567" w:right="567" w:bottom="567" w:left="56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5C9" w:rsidRDefault="00A615C9" w:rsidP="00B51D43">
      <w:pPr>
        <w:spacing w:after="0" w:line="240" w:lineRule="auto"/>
      </w:pPr>
      <w:r>
        <w:separator/>
      </w:r>
    </w:p>
  </w:endnote>
  <w:endnote w:type="continuationSeparator" w:id="0">
    <w:p w:rsidR="00A615C9" w:rsidRDefault="00A615C9" w:rsidP="00B51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5C9" w:rsidRDefault="00A615C9" w:rsidP="00B51D43">
      <w:pPr>
        <w:spacing w:after="0" w:line="240" w:lineRule="auto"/>
      </w:pPr>
      <w:r>
        <w:separator/>
      </w:r>
    </w:p>
  </w:footnote>
  <w:footnote w:type="continuationSeparator" w:id="0">
    <w:p w:rsidR="00A615C9" w:rsidRDefault="00A615C9" w:rsidP="00B51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D43" w:rsidRDefault="00B51D43" w:rsidP="00B51D43">
    <w:pPr>
      <w:pStyle w:val="Header"/>
      <w:spacing w:line="14" w:lineRule="atLeast"/>
      <w:jc w:val="right"/>
      <w:rPr>
        <w:rFonts w:ascii="IranNastaliq" w:hAnsi="IranNastaliq" w:cs="IranNastaliq"/>
        <w:lang w:bidi="fa-IR"/>
      </w:rPr>
    </w:pPr>
    <w:r>
      <w:rPr>
        <w:noProof/>
        <w:lang w:bidi="fa-IR"/>
      </w:rPr>
      <w:drawing>
        <wp:anchor distT="0" distB="0" distL="114300" distR="114300" simplePos="0" relativeHeight="251658240" behindDoc="0" locked="0" layoutInCell="1" allowOverlap="1" wp14:anchorId="0AC9170B" wp14:editId="5F85C298">
          <wp:simplePos x="0" y="0"/>
          <wp:positionH relativeFrom="column">
            <wp:posOffset>6367145</wp:posOffset>
          </wp:positionH>
          <wp:positionV relativeFrom="paragraph">
            <wp:posOffset>-2540</wp:posOffset>
          </wp:positionV>
          <wp:extent cx="419735" cy="380365"/>
          <wp:effectExtent l="0" t="0" r="0" b="63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735" cy="380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51D43" w:rsidRPr="00B51D43" w:rsidRDefault="00B51D43" w:rsidP="00B51D43">
    <w:pPr>
      <w:pStyle w:val="Header"/>
      <w:spacing w:line="14" w:lineRule="atLeast"/>
      <w:jc w:val="right"/>
      <w:rPr>
        <w:rFonts w:ascii="IranNastaliq" w:hAnsi="IranNastaliq" w:cs="IranNastaliq"/>
        <w:lang w:bidi="fa-IR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79A515" wp14:editId="2DBEE11C">
              <wp:simplePos x="0" y="0"/>
              <wp:positionH relativeFrom="column">
                <wp:posOffset>3311525</wp:posOffset>
              </wp:positionH>
              <wp:positionV relativeFrom="paragraph">
                <wp:posOffset>131445</wp:posOffset>
              </wp:positionV>
              <wp:extent cx="1141095" cy="584835"/>
              <wp:effectExtent l="0" t="0" r="1905" b="571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1095" cy="58483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51D43" w:rsidRPr="00B51D43" w:rsidRDefault="00B51D43">
                          <w:pPr>
                            <w:rPr>
                              <w:rFonts w:ascii="IranNastaliq" w:hAnsi="IranNastaliq" w:cs="IranNastaliq"/>
                              <w:lang w:bidi="fa-IR"/>
                            </w:rPr>
                          </w:pPr>
                          <w:r w:rsidRPr="00B51D43">
                            <w:rPr>
                              <w:rFonts w:ascii="IranNastaliq" w:hAnsi="IranNastaliq" w:cs="IranNastaliq"/>
                              <w:rtl/>
                              <w:lang w:bidi="fa-IR"/>
                            </w:rPr>
                            <w:t>باسمه تعالی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7" type="#_x0000_t202" style="position:absolute;left:0;text-align:left;margin-left:260.75pt;margin-top:10.35pt;width:89.85pt;height:46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" fillcolor="white [3201]" stroked="f" strokeweight=".5pt">
              <v:textbox>
                <w:txbxContent>
                  <w:p w:rsidR="00B51D43" w:rsidRPr="00B51D43" w:rsidRDefault="00B51D43">
                    <w:pPr>
                      <w:rPr>
                        <w:rFonts w:ascii="IranNastaliq" w:hAnsi="IranNastaliq" w:cs="IranNastaliq"/>
                        <w:lang w:bidi="fa-IR"/>
                      </w:rPr>
                    </w:pPr>
                    <w:r w:rsidRPr="00B51D43">
                      <w:rPr>
                        <w:rFonts w:ascii="IranNastaliq" w:hAnsi="IranNastaliq" w:cs="IranNastaliq"/>
                        <w:rtl/>
                        <w:lang w:bidi="fa-IR"/>
                      </w:rPr>
                      <w:t>باسمه تعالی</w:t>
                    </w:r>
                  </w:p>
                </w:txbxContent>
              </v:textbox>
            </v:shape>
          </w:pict>
        </mc:Fallback>
      </mc:AlternateContent>
    </w:r>
    <w:r>
      <w:rPr>
        <w:rFonts w:ascii="IranNastaliq" w:hAnsi="IranNastaliq" w:cs="IranNastaliq" w:hint="cs"/>
        <w:rtl/>
        <w:lang w:bidi="fa-IR"/>
      </w:rPr>
      <w:t xml:space="preserve">                   </w:t>
    </w:r>
    <w:r w:rsidRPr="00B51D43">
      <w:rPr>
        <w:rFonts w:ascii="IranNastaliq" w:hAnsi="IranNastaliq" w:cs="IranNastaliq"/>
        <w:rtl/>
        <w:lang w:bidi="fa-IR"/>
      </w:rPr>
      <w:t>جمهوری اسلامی ایران</w:t>
    </w:r>
    <w:r>
      <w:rPr>
        <w:rFonts w:ascii="IranNastaliq" w:hAnsi="IranNastaliq" w:cs="IranNastaliq"/>
        <w:lang w:bidi="fa-IR"/>
      </w:rPr>
      <w:t xml:space="preserve">     </w:t>
    </w:r>
  </w:p>
  <w:p w:rsidR="00B51D43" w:rsidRPr="00B51D43" w:rsidRDefault="00B51D43" w:rsidP="00B51D43">
    <w:pPr>
      <w:pStyle w:val="Header"/>
      <w:spacing w:line="14" w:lineRule="atLeast"/>
      <w:jc w:val="right"/>
      <w:rPr>
        <w:rFonts w:ascii="IranNastaliq" w:hAnsi="IranNastaliq" w:cs="IranNastaliq"/>
        <w:rtl/>
        <w:lang w:bidi="fa-IR"/>
      </w:rPr>
    </w:pPr>
    <w:r w:rsidRPr="00B51D43">
      <w:rPr>
        <w:rFonts w:ascii="IranNastaliq" w:hAnsi="IranNastaliq" w:cs="IranNastaliq"/>
        <w:rtl/>
        <w:lang w:bidi="fa-IR"/>
      </w:rPr>
      <w:t>وزارت فرهنگ و آموزش عالی</w:t>
    </w:r>
  </w:p>
  <w:p w:rsidR="00B51D43" w:rsidRPr="00B51D43" w:rsidRDefault="00B51D43" w:rsidP="00B51D43">
    <w:pPr>
      <w:pStyle w:val="Header"/>
      <w:spacing w:line="14" w:lineRule="atLeast"/>
      <w:jc w:val="right"/>
      <w:rPr>
        <w:rFonts w:ascii="IranNastaliq" w:hAnsi="IranNastaliq" w:cs="IranNastaliq"/>
        <w:rtl/>
        <w:lang w:bidi="fa-IR"/>
      </w:rPr>
    </w:pPr>
    <w:r>
      <w:rPr>
        <w:rFonts w:ascii="IranNastaliq" w:hAnsi="IranNastaliq" w:cs="IranNastaliq" w:hint="cs"/>
        <w:rtl/>
        <w:lang w:bidi="fa-IR"/>
      </w:rPr>
      <w:t xml:space="preserve">               </w:t>
    </w:r>
    <w:r w:rsidRPr="00B51D43">
      <w:rPr>
        <w:rFonts w:ascii="IranNastaliq" w:hAnsi="IranNastaliq" w:cs="IranNastaliq"/>
        <w:rtl/>
        <w:lang w:bidi="fa-IR"/>
      </w:rPr>
      <w:t>سازمان سنجش آموزش کشور</w:t>
    </w:r>
  </w:p>
  <w:p w:rsidR="00B51D43" w:rsidRDefault="00B51D43" w:rsidP="00B51D43">
    <w:pPr>
      <w:spacing w:line="14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A84"/>
    <w:rsid w:val="00000FB7"/>
    <w:rsid w:val="00001A84"/>
    <w:rsid w:val="00082DB0"/>
    <w:rsid w:val="00100A5C"/>
    <w:rsid w:val="00173BC9"/>
    <w:rsid w:val="001B0DA7"/>
    <w:rsid w:val="002566DA"/>
    <w:rsid w:val="003D6739"/>
    <w:rsid w:val="00686E5E"/>
    <w:rsid w:val="00723C44"/>
    <w:rsid w:val="007532E8"/>
    <w:rsid w:val="007812EC"/>
    <w:rsid w:val="0087145C"/>
    <w:rsid w:val="00955B54"/>
    <w:rsid w:val="0097626C"/>
    <w:rsid w:val="00A615C9"/>
    <w:rsid w:val="00AD1CB7"/>
    <w:rsid w:val="00AE6D4D"/>
    <w:rsid w:val="00B51D43"/>
    <w:rsid w:val="00D23E89"/>
    <w:rsid w:val="00D6758A"/>
    <w:rsid w:val="00E35250"/>
    <w:rsid w:val="00EE19AF"/>
    <w:rsid w:val="00F1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1D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D43"/>
  </w:style>
  <w:style w:type="paragraph" w:styleId="Footer">
    <w:name w:val="footer"/>
    <w:basedOn w:val="Normal"/>
    <w:link w:val="FooterChar"/>
    <w:uiPriority w:val="99"/>
    <w:unhideWhenUsed/>
    <w:rsid w:val="00B51D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D43"/>
  </w:style>
  <w:style w:type="paragraph" w:styleId="BalloonText">
    <w:name w:val="Balloon Text"/>
    <w:basedOn w:val="Normal"/>
    <w:link w:val="BalloonTextChar"/>
    <w:uiPriority w:val="99"/>
    <w:semiHidden/>
    <w:unhideWhenUsed/>
    <w:rsid w:val="00B51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D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1D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D43"/>
  </w:style>
  <w:style w:type="paragraph" w:styleId="Footer">
    <w:name w:val="footer"/>
    <w:basedOn w:val="Normal"/>
    <w:link w:val="FooterChar"/>
    <w:uiPriority w:val="99"/>
    <w:unhideWhenUsed/>
    <w:rsid w:val="00B51D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D43"/>
  </w:style>
  <w:style w:type="paragraph" w:styleId="BalloonText">
    <w:name w:val="Balloon Text"/>
    <w:basedOn w:val="Normal"/>
    <w:link w:val="BalloonTextChar"/>
    <w:uiPriority w:val="99"/>
    <w:semiHidden/>
    <w:unhideWhenUsed/>
    <w:rsid w:val="00B51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D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 Gharib Zade</dc:creator>
  <cp:lastModifiedBy>Somaye Mohammadi Baghmolaei</cp:lastModifiedBy>
  <cp:revision>3</cp:revision>
  <dcterms:created xsi:type="dcterms:W3CDTF">2025-10-08T10:43:00Z</dcterms:created>
  <dcterms:modified xsi:type="dcterms:W3CDTF">2025-10-08T11:24:00Z</dcterms:modified>
</cp:coreProperties>
</file>